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przeciwzmarszczkowe pod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gdzie najszybciej pojawiają się zmarszczki? Oczywiście w okolicach oczu. Skóra w tym miejscu jest bardzo delikatna, dlatego dobrze regularnie chodzić na &lt;strong&gt;zabiegi przeciwzmarszczkowe pod oczy&lt;/strong&gt;.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zabiegi przeciwzmarszczkowe pod oczy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jest najbardziej delikatna i cienka. To właśnie dlatego w tym miejscu zazwyczaj pojawiają się pierwsze zmarszczki. Okolice oczu to miejsca, które najszybciej zdradzają stan i kondycję naszej skóry. Najczęściej same kremy przeciwzmarszczkowe nie wystarczą. Warto skorzystać z profesjonalnej pomocy i zapisać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przeciwzmarszczkowe pod oczy</w:t>
      </w:r>
      <w:r>
        <w:rPr>
          <w:rFonts w:ascii="calibri" w:hAnsi="calibri" w:eastAsia="calibri" w:cs="calibri"/>
          <w:sz w:val="24"/>
          <w:szCs w:val="24"/>
        </w:rPr>
        <w:t xml:space="preserve">. Wykwalifikowane kosmetyczki we właściwy sposób zadbają o delikatną skórę wokół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przeciwzmarszczkowe pod oczy należy wykonywać?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okolice oczu bardzo dobrze sprawdzają się zabiegi wygładzające. W salonach kosmetycznych Dr Ireny Eris wykonywane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przeciwzmarszczkowe pod oczy</w:t>
      </w:r>
      <w:r>
        <w:rPr>
          <w:rFonts w:ascii="calibri" w:hAnsi="calibri" w:eastAsia="calibri" w:cs="calibri"/>
          <w:sz w:val="24"/>
          <w:szCs w:val="24"/>
        </w:rPr>
        <w:t xml:space="preserve"> polegające na terapii wygładzającej z algami. Zabieg Hydro Lipid Silky Look widocznie i szybko poprawia kondycję i koloryt delikatnej skóry pod oczami. Skóra po zabiegu jest rozjaśniona, nawilżona i wygładzona.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wyjątkowych zabiegów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jako pionier w branży kosmetycznej, oferuje szereg skutecznych zabiegów nie tylko na okolice oczu, ale również na twarz, dłonie i stopy oraz całe ciało. Koniecznie wypróbuj także zabiegi złuszczające z kwasami. Zapraszamy do skorzystania z naszych usług i zapisania się na wyjątkowe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przeciwzmarszczkowe pod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zabiegi/zabiegi-na-okolice-oc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2025-12-14T07:59:44+01:00</dcterms:created>
  <dcterms:modified xsi:type="dcterms:W3CDTF">2025-12-14T07:59:44+01:00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